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3524E709" w:rsidR="00EA4523" w:rsidRPr="00526E17" w:rsidRDefault="00E301E6" w:rsidP="00EA4523">
      <w:pPr>
        <w:contextualSpacing/>
        <w:jc w:val="center"/>
        <w:rPr>
          <w:rFonts w:ascii="Sylfaen" w:hAnsi="Sylfaen"/>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1F79BC">
        <w:rPr>
          <w:rFonts w:ascii="Sylfaen" w:hAnsi="Sylfaen"/>
          <w:b/>
          <w:sz w:val="22"/>
          <w:szCs w:val="22"/>
          <w:lang w:val="ka-GE"/>
        </w:rPr>
        <w:t>5</w:t>
      </w:r>
      <w:r w:rsidR="0007102A" w:rsidRPr="001B4536">
        <w:rPr>
          <w:rFonts w:ascii="Sylfaen" w:hAnsi="Sylfaen"/>
          <w:b/>
          <w:sz w:val="22"/>
          <w:szCs w:val="22"/>
          <w:lang w:val="ka-GE"/>
        </w:rPr>
        <w:t>.000</w:t>
      </w:r>
      <w:r w:rsidR="00E54ED5">
        <w:rPr>
          <w:rFonts w:ascii="Sylfaen" w:hAnsi="Sylfaen"/>
          <w:b/>
          <w:sz w:val="22"/>
          <w:szCs w:val="22"/>
        </w:rPr>
        <w:t>51</w:t>
      </w:r>
    </w:p>
    <w:p w14:paraId="058D16C2" w14:textId="77777777" w:rsidR="00EA4523" w:rsidRPr="001B4536" w:rsidRDefault="00EA4523" w:rsidP="001D23CB">
      <w:pPr>
        <w:spacing w:line="276" w:lineRule="auto"/>
        <w:contextualSpacing/>
        <w:jc w:val="center"/>
        <w:rPr>
          <w:rFonts w:ascii="Sylfaen" w:hAnsi="Sylfaen"/>
          <w:b/>
          <w:sz w:val="22"/>
          <w:szCs w:val="22"/>
          <w:lang w:val="ka-GE"/>
        </w:rPr>
      </w:pPr>
    </w:p>
    <w:p w14:paraId="177A0898" w14:textId="2B8D6871" w:rsidR="0087377D" w:rsidRPr="001B4536" w:rsidRDefault="00275B54" w:rsidP="00EA4523">
      <w:pPr>
        <w:contextualSpacing/>
        <w:rPr>
          <w:rFonts w:ascii="Sylfaen" w:hAnsi="Sylfaen"/>
          <w:sz w:val="22"/>
          <w:szCs w:val="22"/>
          <w:lang w:val="ka-GE"/>
        </w:rPr>
      </w:pPr>
      <w:r w:rsidRPr="00275B54">
        <w:rPr>
          <w:rFonts w:ascii="Sylfaen" w:hAnsi="Sylfaen"/>
          <w:b/>
          <w:bCs/>
          <w:sz w:val="22"/>
          <w:szCs w:val="22"/>
        </w:rPr>
        <w:t>ხელშეკრულების გასაფორმებლად „ინფორმაციული უსაფრთხოების აუდიტის“ მომსახურებაზე</w:t>
      </w:r>
      <w:r w:rsidRPr="00275B54">
        <w:rPr>
          <w:rFonts w:ascii="Sylfaen" w:hAnsi="Sylfaen"/>
          <w:b/>
          <w:bCs/>
          <w:sz w:val="22"/>
          <w:szCs w:val="22"/>
        </w:rPr>
        <w:br/>
      </w:r>
      <w:r>
        <w:rPr>
          <w:rFonts w:ascii="Sylfaen" w:hAnsi="Sylfaen"/>
          <w:b/>
          <w:bCs/>
          <w:sz w:val="22"/>
          <w:szCs w:val="22"/>
          <w:lang w:val="en-US"/>
        </w:rPr>
        <w:t xml:space="preserve">                   </w:t>
      </w:r>
      <w:r w:rsidRPr="00275B54">
        <w:rPr>
          <w:rFonts w:ascii="Sylfaen" w:hAnsi="Sylfaen"/>
          <w:b/>
          <w:bCs/>
          <w:sz w:val="22"/>
          <w:szCs w:val="22"/>
        </w:rPr>
        <w:t>შპს „თბილისის ელექტრომომწოდებელი კომპანიის“ საჭიროებებისათვის</w:t>
      </w:r>
      <w:r w:rsidR="00EA4523"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06987D35" w14:textId="77777777" w:rsidR="00526E17"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p>
    <w:p w14:paraId="092897E8" w14:textId="77777777" w:rsidR="00526E17" w:rsidRDefault="00526E17" w:rsidP="000D1719">
      <w:pPr>
        <w:contextualSpacing/>
        <w:rPr>
          <w:rFonts w:ascii="Sylfaen" w:hAnsi="Sylfaen"/>
          <w:sz w:val="22"/>
          <w:szCs w:val="22"/>
          <w:lang w:val="ka-GE"/>
        </w:rPr>
      </w:pPr>
    </w:p>
    <w:p w14:paraId="5B206EFB" w14:textId="77777777" w:rsidR="00526E17" w:rsidRDefault="00526E17" w:rsidP="000D1719">
      <w:pPr>
        <w:contextualSpacing/>
        <w:rPr>
          <w:rFonts w:ascii="Sylfaen" w:hAnsi="Sylfaen"/>
          <w:sz w:val="22"/>
          <w:szCs w:val="22"/>
          <w:lang w:val="ka-GE"/>
        </w:rPr>
      </w:pPr>
    </w:p>
    <w:p w14:paraId="0A4ECA21" w14:textId="77777777" w:rsidR="00526E17" w:rsidRDefault="00526E17" w:rsidP="000D1719">
      <w:pPr>
        <w:contextualSpacing/>
        <w:rPr>
          <w:rFonts w:ascii="Sylfaen" w:hAnsi="Sylfaen"/>
          <w:sz w:val="22"/>
          <w:szCs w:val="22"/>
          <w:lang w:val="ka-GE"/>
        </w:rPr>
      </w:pPr>
    </w:p>
    <w:p w14:paraId="0A545744" w14:textId="77777777" w:rsidR="00526E17" w:rsidRDefault="00526E17" w:rsidP="000D1719">
      <w:pPr>
        <w:contextualSpacing/>
        <w:rPr>
          <w:rFonts w:ascii="Sylfaen" w:hAnsi="Sylfaen"/>
          <w:sz w:val="22"/>
          <w:szCs w:val="22"/>
          <w:lang w:val="ka-GE"/>
        </w:rPr>
      </w:pPr>
    </w:p>
    <w:p w14:paraId="20E0E2B2" w14:textId="77777777" w:rsidR="00526E17" w:rsidRDefault="00526E17" w:rsidP="000D1719">
      <w:pPr>
        <w:contextualSpacing/>
        <w:rPr>
          <w:rFonts w:ascii="Sylfaen" w:hAnsi="Sylfaen"/>
          <w:sz w:val="22"/>
          <w:szCs w:val="22"/>
          <w:lang w:val="ka-GE"/>
        </w:rPr>
      </w:pPr>
    </w:p>
    <w:p w14:paraId="4A3318E6" w14:textId="77777777" w:rsidR="00526E17" w:rsidRDefault="00526E17" w:rsidP="000D1719">
      <w:pPr>
        <w:contextualSpacing/>
        <w:rPr>
          <w:rFonts w:ascii="Sylfaen" w:hAnsi="Sylfaen"/>
          <w:sz w:val="22"/>
          <w:szCs w:val="22"/>
          <w:lang w:val="ka-GE"/>
        </w:rPr>
      </w:pPr>
    </w:p>
    <w:p w14:paraId="658CA953" w14:textId="77777777" w:rsidR="00526E17" w:rsidRDefault="00526E17" w:rsidP="000D1719">
      <w:pPr>
        <w:contextualSpacing/>
        <w:rPr>
          <w:rFonts w:ascii="Sylfaen" w:hAnsi="Sylfaen"/>
          <w:sz w:val="22"/>
          <w:szCs w:val="22"/>
          <w:lang w:val="ka-GE"/>
        </w:rPr>
      </w:pPr>
    </w:p>
    <w:p w14:paraId="7D036A62" w14:textId="376FB1DE" w:rsidR="000D1719" w:rsidRDefault="00526E17" w:rsidP="000D1719">
      <w:pPr>
        <w:contextualSpacing/>
        <w:rPr>
          <w:rFonts w:ascii="Sylfaen" w:hAnsi="Sylfaen"/>
          <w:sz w:val="22"/>
          <w:szCs w:val="22"/>
          <w:lang w:val="ka-GE"/>
        </w:rPr>
      </w:pPr>
      <w:r>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025AE3CC"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1F79BC">
        <w:rPr>
          <w:rFonts w:ascii="Sylfaen" w:hAnsi="Sylfaen"/>
          <w:sz w:val="22"/>
          <w:szCs w:val="22"/>
          <w:lang w:val="ka-GE"/>
        </w:rPr>
        <w:t>5</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3226C61C" w14:textId="4EB66E80" w:rsidR="00E33230" w:rsidRPr="00275B54"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Hyperlink"/>
            <w:rFonts w:ascii="Sylfaen" w:eastAsiaTheme="majorEastAsia" w:hAnsi="Sylfaen"/>
            <w:sz w:val="22"/>
            <w:szCs w:val="22"/>
            <w:lang w:val="ka-GE"/>
          </w:rPr>
          <w:t>procurеment@telmico.ge</w:t>
        </w:r>
      </w:hyperlink>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6" w:history="1">
        <w:r w:rsidR="001747EA" w:rsidRPr="00CE0EBC">
          <w:rPr>
            <w:rStyle w:val="Hyperlink"/>
            <w:rFonts w:ascii="Sylfaen" w:hAnsi="Sylfaen"/>
            <w:sz w:val="22"/>
            <w:szCs w:val="22"/>
            <w:lang w:val="ka-GE"/>
          </w:rPr>
          <w:t>www.etenders.ge</w:t>
        </w:r>
      </w:hyperlink>
    </w:p>
    <w:p w14:paraId="09010B5D" w14:textId="114A96A7" w:rsidR="00526E17" w:rsidRPr="00166F8E" w:rsidRDefault="00E33230" w:rsidP="002B6553">
      <w:pPr>
        <w:pStyle w:val="ListParagraph"/>
        <w:numPr>
          <w:ilvl w:val="0"/>
          <w:numId w:val="23"/>
        </w:numPr>
        <w:ind w:right="-283"/>
        <w:jc w:val="both"/>
        <w:rPr>
          <w:rFonts w:ascii="Sylfaen" w:hAnsi="Sylfaen"/>
          <w:color w:val="0067D5"/>
          <w:sz w:val="22"/>
          <w:szCs w:val="22"/>
          <w:u w:val="single"/>
          <w:lang w:val="ka-GE"/>
        </w:rPr>
      </w:pPr>
      <w:r w:rsidRPr="00166F8E">
        <w:rPr>
          <w:rFonts w:ascii="Sylfaen" w:hAnsi="Sylfaen"/>
          <w:b/>
          <w:sz w:val="22"/>
          <w:szCs w:val="22"/>
          <w:lang w:val="ka-GE"/>
        </w:rPr>
        <w:t xml:space="preserve">შესყიდვის საგანი: </w:t>
      </w:r>
      <w:r w:rsidR="00275B54" w:rsidRPr="00275B54">
        <w:rPr>
          <w:rFonts w:ascii="Sylfaen" w:hAnsi="Sylfaen"/>
          <w:sz w:val="22"/>
          <w:szCs w:val="22"/>
          <w:lang w:val="ka-GE"/>
        </w:rPr>
        <w:t xml:space="preserve">„ინფორმაციული უსაფრთხოების აუდიტი“  </w:t>
      </w:r>
    </w:p>
    <w:p w14:paraId="08D82567" w14:textId="77777777" w:rsidR="00166F8E" w:rsidRPr="00166F8E" w:rsidRDefault="00166F8E" w:rsidP="00166F8E">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0EE7417A"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275B54">
        <w:rPr>
          <w:rFonts w:ascii="Sylfaen" w:hAnsi="Sylfaen" w:cs="Sylfaen"/>
          <w:b/>
          <w:sz w:val="22"/>
          <w:szCs w:val="22"/>
          <w:lang w:val="ka-GE"/>
        </w:rPr>
        <w:t>25 130.59</w:t>
      </w:r>
      <w:r w:rsidR="00526E17">
        <w:rPr>
          <w:rFonts w:ascii="Sylfaen" w:hAnsi="Sylfaen" w:cs="Sylfaen"/>
          <w:b/>
          <w:sz w:val="22"/>
          <w:szCs w:val="22"/>
          <w:lang w:val="ka-GE"/>
        </w:rPr>
        <w:t xml:space="preserve"> </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6352C209" w14:textId="15B16FE3" w:rsidR="00E33230" w:rsidRPr="00275B54" w:rsidRDefault="00E33230" w:rsidP="00480BFD">
      <w:pPr>
        <w:pStyle w:val="ListParagraph"/>
        <w:widowControl/>
        <w:numPr>
          <w:ilvl w:val="0"/>
          <w:numId w:val="23"/>
        </w:numPr>
        <w:autoSpaceDE/>
        <w:autoSpaceDN/>
        <w:adjustRightInd/>
        <w:ind w:hanging="450"/>
        <w:jc w:val="both"/>
        <w:outlineLvl w:val="0"/>
        <w:rPr>
          <w:rFonts w:ascii="Sylfaen" w:hAnsi="Sylfaen"/>
          <w:b/>
          <w:bCs/>
          <w:sz w:val="22"/>
          <w:szCs w:val="22"/>
          <w:u w:val="single"/>
          <w:lang w:val="ka-GE"/>
        </w:rPr>
      </w:pPr>
      <w:r w:rsidRPr="00275B54">
        <w:rPr>
          <w:rFonts w:ascii="Sylfaen" w:hAnsi="Sylfaen"/>
          <w:b/>
          <w:sz w:val="22"/>
          <w:szCs w:val="22"/>
          <w:lang w:val="ka-GE"/>
        </w:rPr>
        <w:t xml:space="preserve">წინადადების ვალუტა: </w:t>
      </w:r>
      <w:r w:rsidRPr="00275B54">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275B54">
        <w:rPr>
          <w:rFonts w:ascii="Sylfaen" w:hAnsi="Sylfaen"/>
          <w:sz w:val="22"/>
          <w:szCs w:val="22"/>
          <w:lang w:val="ka-GE"/>
        </w:rPr>
        <w:t>ლარშ</w:t>
      </w:r>
      <w:r w:rsidR="00166F8E" w:rsidRPr="00275B54">
        <w:rPr>
          <w:rFonts w:ascii="Sylfaen" w:hAnsi="Sylfaen"/>
          <w:sz w:val="22"/>
          <w:szCs w:val="22"/>
          <w:lang w:val="ka-GE"/>
        </w:rPr>
        <w:t>ი</w:t>
      </w:r>
      <w:r w:rsidRPr="00275B54">
        <w:rPr>
          <w:rFonts w:ascii="Sylfaen" w:hAnsi="Sylfaen"/>
          <w:sz w:val="22"/>
          <w:szCs w:val="22"/>
          <w:lang w:val="ka-GE"/>
        </w:rPr>
        <w:t>.</w:t>
      </w:r>
      <w:r w:rsidR="00D52C55" w:rsidRPr="00275B54">
        <w:rPr>
          <w:rFonts w:ascii="Sylfaen" w:hAnsi="Sylfaen"/>
          <w:sz w:val="22"/>
          <w:szCs w:val="22"/>
          <w:lang w:val="ka-GE"/>
        </w:rPr>
        <w:t xml:space="preserve"> </w:t>
      </w:r>
    </w:p>
    <w:p w14:paraId="41BEFAEC" w14:textId="77777777" w:rsidR="00275B54" w:rsidRPr="00275B54" w:rsidRDefault="00275B54" w:rsidP="00275B54">
      <w:pPr>
        <w:widowControl/>
        <w:autoSpaceDE/>
        <w:autoSpaceDN/>
        <w:adjustRightInd/>
        <w:jc w:val="both"/>
        <w:outlineLvl w:val="0"/>
        <w:rPr>
          <w:rFonts w:ascii="Sylfaen" w:hAnsi="Sylfaen"/>
          <w:b/>
          <w:bCs/>
          <w:sz w:val="22"/>
          <w:szCs w:val="22"/>
          <w:u w:val="single"/>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ცვლილებების ვებგვერდზე განთავსების დღიდან შესყიდვაში მონაწილეობის შესახებ </w:t>
      </w:r>
      <w:r w:rsidRPr="001B4536">
        <w:rPr>
          <w:rFonts w:ascii="Sylfaen" w:hAnsi="Sylfaen"/>
          <w:bCs/>
          <w:sz w:val="22"/>
          <w:szCs w:val="22"/>
          <w:lang w:val="ka-GE"/>
        </w:rPr>
        <w:lastRenderedPageBreak/>
        <w:t>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79270B2E"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DD08A4">
        <w:rPr>
          <w:rFonts w:ascii="Sylfaen" w:hAnsi="Sylfaen"/>
          <w:b/>
          <w:bCs/>
          <w:sz w:val="22"/>
          <w:szCs w:val="22"/>
          <w:lang w:val="ka-GE"/>
        </w:rPr>
        <w:t>19.09.</w:t>
      </w:r>
      <w:r w:rsidR="00526E17" w:rsidRPr="001B4536">
        <w:rPr>
          <w:rFonts w:ascii="Sylfaen" w:hAnsi="Sylfaen"/>
          <w:b/>
          <w:bCs/>
          <w:sz w:val="22"/>
          <w:szCs w:val="22"/>
          <w:lang w:val="ka-GE"/>
        </w:rPr>
        <w:t>202</w:t>
      </w:r>
      <w:r w:rsidR="00526E17">
        <w:rPr>
          <w:rFonts w:ascii="Sylfaen" w:hAnsi="Sylfaen"/>
          <w:b/>
          <w:bCs/>
          <w:sz w:val="22"/>
          <w:szCs w:val="22"/>
          <w:lang w:val="ka-GE"/>
        </w:rPr>
        <w:t xml:space="preserve">5 </w:t>
      </w:r>
      <w:r w:rsidR="00526E17" w:rsidRPr="001B4536">
        <w:rPr>
          <w:rFonts w:ascii="Sylfaen" w:hAnsi="Sylfaen"/>
          <w:b/>
          <w:bCs/>
          <w:sz w:val="22"/>
          <w:szCs w:val="22"/>
          <w:lang w:val="ka-GE"/>
        </w:rPr>
        <w:t xml:space="preserve">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29762177"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526E17">
        <w:rPr>
          <w:rFonts w:ascii="Sylfaen" w:hAnsi="Sylfaen"/>
          <w:b/>
          <w:sz w:val="22"/>
          <w:szCs w:val="22"/>
          <w:lang w:val="ka-GE"/>
        </w:rPr>
        <w:t xml:space="preserve"> </w:t>
      </w:r>
      <w:r w:rsidR="00DD08A4">
        <w:rPr>
          <w:rFonts w:ascii="Sylfaen" w:hAnsi="Sylfaen"/>
          <w:b/>
          <w:bCs/>
          <w:sz w:val="22"/>
          <w:szCs w:val="22"/>
          <w:lang w:val="ka-GE"/>
        </w:rPr>
        <w:t>19.09.</w:t>
      </w:r>
      <w:r w:rsidR="000712A1" w:rsidRPr="001B4536">
        <w:rPr>
          <w:rFonts w:ascii="Sylfaen" w:hAnsi="Sylfaen"/>
          <w:b/>
          <w:bCs/>
          <w:sz w:val="22"/>
          <w:szCs w:val="22"/>
          <w:lang w:val="ka-GE"/>
        </w:rPr>
        <w:t>202</w:t>
      </w:r>
      <w:r w:rsidR="000712A1">
        <w:rPr>
          <w:rFonts w:ascii="Sylfaen" w:hAnsi="Sylfaen"/>
          <w:b/>
          <w:bCs/>
          <w:sz w:val="22"/>
          <w:szCs w:val="22"/>
          <w:lang w:val="ka-GE"/>
        </w:rPr>
        <w:t xml:space="preserve">5 </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28DAECA1" w:rsidR="00A61518" w:rsidRPr="00280463"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b/>
          <w:bCs/>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w:t>
      </w:r>
      <w:r w:rsidR="00753FFF">
        <w:rPr>
          <w:rFonts w:ascii="Sylfaen" w:hAnsi="Sylfaen"/>
          <w:sz w:val="22"/>
          <w:szCs w:val="22"/>
          <w:lang w:val="ka-GE"/>
        </w:rPr>
        <w:t>ვაჭრობ</w:t>
      </w:r>
      <w:r w:rsidR="00275B54">
        <w:rPr>
          <w:rFonts w:ascii="Sylfaen" w:hAnsi="Sylfaen"/>
          <w:sz w:val="22"/>
          <w:szCs w:val="22"/>
          <w:lang w:val="ka-GE"/>
        </w:rPr>
        <w:t>ის ბიჯი 251 ლარი დღგ-ს გარეშე</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3D268334"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DD08A4">
        <w:rPr>
          <w:rFonts w:ascii="Sylfaen" w:hAnsi="Sylfaen"/>
          <w:sz w:val="22"/>
          <w:szCs w:val="22"/>
          <w:lang w:val="ka-GE"/>
        </w:rPr>
        <w:t>09.09.</w:t>
      </w:r>
      <w:r w:rsidRPr="00263ABD">
        <w:rPr>
          <w:rFonts w:ascii="Sylfaen" w:hAnsi="Sylfaen"/>
          <w:sz w:val="22"/>
          <w:szCs w:val="22"/>
          <w:lang w:val="ka-GE"/>
        </w:rPr>
        <w:t>202</w:t>
      </w:r>
      <w:r w:rsidR="00162ECF">
        <w:rPr>
          <w:rFonts w:ascii="Sylfaen" w:hAnsi="Sylfaen"/>
          <w:sz w:val="22"/>
          <w:szCs w:val="22"/>
          <w:lang w:val="ka-GE"/>
        </w:rPr>
        <w:t>5</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DD08A4">
        <w:rPr>
          <w:rFonts w:ascii="Sylfaen" w:hAnsi="Sylfaen"/>
          <w:sz w:val="22"/>
          <w:szCs w:val="22"/>
          <w:lang w:val="ka-GE"/>
        </w:rPr>
        <w:t>18.09.</w:t>
      </w:r>
      <w:r w:rsidR="00EA4523" w:rsidRPr="00263ABD">
        <w:rPr>
          <w:rFonts w:ascii="Sylfaen" w:hAnsi="Sylfaen"/>
          <w:sz w:val="22"/>
          <w:szCs w:val="22"/>
          <w:lang w:val="ka-GE"/>
        </w:rPr>
        <w:t>202</w:t>
      </w:r>
      <w:r w:rsidR="00162ECF">
        <w:rPr>
          <w:rFonts w:ascii="Sylfaen" w:hAnsi="Sylfaen"/>
          <w:sz w:val="22"/>
          <w:szCs w:val="22"/>
          <w:lang w:val="ka-GE"/>
        </w:rPr>
        <w:t xml:space="preserve">5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7"/>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შესყიდვის ხერხი განსაზღვრულია „შესყიდვის ჩატარების შესახებ შეტყობინების“ </w:t>
      </w:r>
      <w:r w:rsidRPr="001B4536">
        <w:rPr>
          <w:rFonts w:ascii="Sylfaen" w:hAnsi="Sylfaen"/>
          <w:sz w:val="22"/>
          <w:szCs w:val="22"/>
          <w:lang w:val="ka-GE"/>
        </w:rPr>
        <w:lastRenderedPageBreak/>
        <w:t xml:space="preserve">(შემდგომში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r w:rsidRPr="00594831">
        <w:rPr>
          <w:rFonts w:ascii="Sylfaen" w:hAnsi="Sylfaen" w:cs="Sylfaen"/>
        </w:rPr>
        <w:t>შემდგომში</w:t>
      </w:r>
      <w:r w:rsidRPr="00594831">
        <w:t xml:space="preserve"> </w:t>
      </w:r>
      <w:r w:rsidRPr="00594831">
        <w:rPr>
          <w:rFonts w:ascii="Sylfaen" w:hAnsi="Sylfaen" w:cs="Sylfaen"/>
        </w:rPr>
        <w:t>ტექსტში</w:t>
      </w:r>
      <w:r w:rsidRPr="00594831">
        <w:t xml:space="preserve"> </w:t>
      </w:r>
      <w:r w:rsidR="002A7914" w:rsidRPr="00594831">
        <w:rPr>
          <w:rFonts w:ascii="Sylfaen" w:hAnsi="Sylfaen" w:cs="Sylfaen"/>
        </w:rPr>
        <w:t>მითითებები</w:t>
      </w:r>
      <w:r w:rsidR="002A7914" w:rsidRPr="00594831">
        <w:t xml:space="preserve"> </w:t>
      </w:r>
      <w:r w:rsidR="002A7914" w:rsidRPr="00594831">
        <w:rPr>
          <w:rFonts w:ascii="Sylfaen" w:hAnsi="Sylfaen" w:cs="Sylfaen"/>
        </w:rPr>
        <w:t>თავებზე</w:t>
      </w:r>
      <w:r w:rsidR="002A7914" w:rsidRPr="00594831">
        <w:t xml:space="preserve">, </w:t>
      </w:r>
      <w:r w:rsidR="002A7914" w:rsidRPr="00594831">
        <w:rPr>
          <w:rFonts w:ascii="Sylfaen" w:hAnsi="Sylfaen" w:cs="Sylfaen"/>
        </w:rPr>
        <w:t>ქვეთავებზე</w:t>
      </w:r>
      <w:r w:rsidR="002A7914" w:rsidRPr="00594831">
        <w:t xml:space="preserve">, </w:t>
      </w:r>
      <w:r w:rsidR="002A7914" w:rsidRPr="00594831">
        <w:rPr>
          <w:rFonts w:ascii="Sylfaen" w:hAnsi="Sylfaen" w:cs="Sylfaen"/>
        </w:rPr>
        <w:t>პუნქტებსა</w:t>
      </w:r>
      <w:r w:rsidR="002A7914" w:rsidRPr="00594831">
        <w:t xml:space="preserve"> </w:t>
      </w:r>
      <w:r w:rsidR="002A7914" w:rsidRPr="00594831">
        <w:rPr>
          <w:rFonts w:ascii="Sylfaen" w:hAnsi="Sylfaen" w:cs="Sylfaen"/>
        </w:rPr>
        <w:t>და</w:t>
      </w:r>
      <w:r w:rsidR="002A7914" w:rsidRPr="00594831">
        <w:t xml:space="preserve"> </w:t>
      </w:r>
      <w:r w:rsidR="002A7914" w:rsidRPr="00594831">
        <w:rPr>
          <w:rFonts w:ascii="Sylfaen" w:hAnsi="Sylfaen" w:cs="Sylfaen"/>
        </w:rPr>
        <w:t>ქვეპუნქტებზე</w:t>
      </w:r>
      <w:r w:rsidR="002A7914" w:rsidRPr="00594831">
        <w:t xml:space="preserve"> </w:t>
      </w:r>
      <w:r w:rsidR="00637CAE" w:rsidRPr="00594831">
        <w:rPr>
          <w:rFonts w:ascii="Sylfaen" w:hAnsi="Sylfaen" w:cs="Sylfaen"/>
        </w:rPr>
        <w:t>ეხება</w:t>
      </w:r>
      <w:r w:rsidR="002A7914" w:rsidRPr="00594831">
        <w:t xml:space="preserve"> </w:t>
      </w:r>
      <w:r w:rsidR="002A7914" w:rsidRPr="00594831">
        <w:rPr>
          <w:rFonts w:ascii="Sylfaen" w:hAnsi="Sylfaen" w:cs="Sylfaen"/>
        </w:rPr>
        <w:t>მხოლოდ</w:t>
      </w:r>
      <w:r w:rsidR="002A7914" w:rsidRPr="00594831">
        <w:t xml:space="preserve"> </w:t>
      </w:r>
      <w:r w:rsidR="002A7914" w:rsidRPr="00594831">
        <w:rPr>
          <w:rFonts w:ascii="Sylfaen" w:hAnsi="Sylfaen" w:cs="Sylfaen"/>
        </w:rPr>
        <w:t>წინამდებარე</w:t>
      </w:r>
      <w:r w:rsidR="002A7914" w:rsidRPr="00594831">
        <w:t xml:space="preserve"> </w:t>
      </w:r>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r w:rsidR="002A7914" w:rsidRPr="00594831">
        <w:t xml:space="preserve"> </w:t>
      </w:r>
      <w:r w:rsidR="002A7914" w:rsidRPr="00594831">
        <w:rPr>
          <w:rFonts w:ascii="Sylfaen" w:hAnsi="Sylfaen" w:cs="Sylfaen"/>
        </w:rPr>
        <w:t>დოკუმენტაციას</w:t>
      </w:r>
      <w:r w:rsidR="002A7914" w:rsidRPr="00594831">
        <w:t xml:space="preserve">, </w:t>
      </w:r>
      <w:r w:rsidR="002A7914" w:rsidRPr="00594831">
        <w:rPr>
          <w:rFonts w:ascii="Sylfaen" w:hAnsi="Sylfaen" w:cs="Sylfaen"/>
        </w:rPr>
        <w:t>თუკი</w:t>
      </w:r>
      <w:r w:rsidR="002A7914" w:rsidRPr="00594831">
        <w:t xml:space="preserve"> </w:t>
      </w:r>
      <w:r w:rsidR="002A7914" w:rsidRPr="00594831">
        <w:rPr>
          <w:rFonts w:ascii="Sylfaen" w:hAnsi="Sylfaen" w:cs="Sylfaen"/>
        </w:rPr>
        <w:t>სხვა</w:t>
      </w:r>
      <w:r w:rsidR="002A7914" w:rsidRPr="00594831">
        <w:t xml:space="preserve"> </w:t>
      </w:r>
      <w:r w:rsidR="002A7914" w:rsidRPr="00594831">
        <w:rPr>
          <w:rFonts w:ascii="Sylfaen" w:hAnsi="Sylfaen" w:cs="Sylfaen"/>
        </w:rPr>
        <w:t>რა</w:t>
      </w:r>
      <w:r w:rsidR="002A7914" w:rsidRPr="00594831">
        <w:t xml:space="preserve"> </w:t>
      </w:r>
      <w:r w:rsidR="002A7914" w:rsidRPr="00594831">
        <w:rPr>
          <w:rFonts w:ascii="Sylfaen" w:hAnsi="Sylfaen" w:cs="Sylfaen"/>
        </w:rPr>
        <w:t>არ</w:t>
      </w:r>
      <w:r w:rsidR="002A7914" w:rsidRPr="00594831">
        <w:t xml:space="preserve"> </w:t>
      </w:r>
      <w:r w:rsidR="002A7914" w:rsidRPr="00594831">
        <w:rPr>
          <w:rFonts w:ascii="Sylfaen" w:hAnsi="Sylfaen" w:cs="Sylfaen"/>
        </w:rPr>
        <w:t>არის</w:t>
      </w:r>
      <w:r w:rsidR="002A7914" w:rsidRPr="00594831">
        <w:t xml:space="preserve"> </w:t>
      </w:r>
      <w:r w:rsidR="002A7914" w:rsidRPr="00594831">
        <w:rPr>
          <w:rFonts w:ascii="Sylfaen" w:hAnsi="Sylfaen" w:cs="Sylfaen"/>
        </w:rPr>
        <w:t>მითითებული</w:t>
      </w:r>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lastRenderedPageBreak/>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2CF99F17"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w:t>
      </w:r>
      <w:r w:rsidR="00166F8E">
        <w:rPr>
          <w:rFonts w:ascii="Sylfaen" w:hAnsi="Sylfaen"/>
          <w:sz w:val="22"/>
          <w:szCs w:val="22"/>
          <w:lang w:val="ka-GE"/>
        </w:rPr>
        <w:t>.</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Pr="00BD072E"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7"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8" w:history="1">
        <w:r w:rsidRPr="00C537C0">
          <w:rPr>
            <w:rStyle w:val="Hyperlink"/>
            <w:rFonts w:ascii="Sylfaen" w:eastAsiaTheme="majorEastAsia" w:hAnsi="Sylfaen"/>
            <w:sz w:val="22"/>
            <w:szCs w:val="22"/>
            <w:lang w:val="ka-GE"/>
          </w:rPr>
          <w:t>www.etenders.ge</w:t>
        </w:r>
      </w:hyperlink>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4" w:name="_Toc422209996"/>
      <w:bookmarkStart w:id="55" w:name="_Toc422226816"/>
      <w:bookmarkStart w:id="56"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9"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w:t>
      </w:r>
      <w:r w:rsidRPr="000234B1">
        <w:rPr>
          <w:rFonts w:ascii="Sylfaen" w:eastAsiaTheme="majorEastAsia" w:hAnsi="Sylfaen"/>
          <w:sz w:val="22"/>
          <w:szCs w:val="22"/>
          <w:lang w:val="ka-GE"/>
        </w:rPr>
        <w:lastRenderedPageBreak/>
        <w:t>„შეტყობინების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7" w:name="_Ref316300967"/>
    </w:p>
    <w:bookmarkEnd w:id="57"/>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20"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8" w:name="_Toc422209998"/>
      <w:bookmarkStart w:id="59" w:name="_Toc422226818"/>
      <w:bookmarkStart w:id="60"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w:t>
      </w:r>
      <w:r w:rsidRPr="000234B1">
        <w:rPr>
          <w:rFonts w:ascii="Sylfaen" w:eastAsiaTheme="majorEastAsia" w:hAnsi="Sylfaen"/>
          <w:sz w:val="22"/>
          <w:szCs w:val="22"/>
          <w:lang w:val="ka-GE"/>
        </w:rPr>
        <w:lastRenderedPageBreak/>
        <w:t>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1" w:history="1">
        <w:r w:rsidRPr="001B4536">
          <w:rPr>
            <w:rStyle w:val="Hyperlink"/>
            <w:rFonts w:ascii="Sylfaen" w:eastAsiaTheme="majorEastAsia" w:hAnsi="Sylfaen"/>
            <w:sz w:val="22"/>
            <w:szCs w:val="22"/>
            <w:lang w:val="ka-GE"/>
          </w:rPr>
          <w:t>www.etenders.ge</w:t>
        </w:r>
      </w:hyperlink>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2"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3" w:history="1">
        <w:r w:rsidRPr="00C537C0">
          <w:rPr>
            <w:rStyle w:val="Hyperlink"/>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w:t>
      </w:r>
      <w:r w:rsidRPr="00C537C0">
        <w:rPr>
          <w:rFonts w:ascii="Sylfaen" w:hAnsi="Sylfaen"/>
          <w:sz w:val="22"/>
          <w:szCs w:val="22"/>
          <w:lang w:val="ka-GE"/>
        </w:rPr>
        <w:lastRenderedPageBreak/>
        <w:t xml:space="preserve">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5" w:name="_Toc422210006"/>
      <w:bookmarkStart w:id="66" w:name="_Toc422226826"/>
      <w:bookmarkStart w:id="67"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lastRenderedPageBreak/>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w:t>
      </w:r>
      <w:r w:rsidRPr="000234B1">
        <w:rPr>
          <w:rFonts w:ascii="Sylfaen" w:hAnsi="Sylfaen" w:cs="Sylfaen"/>
          <w:sz w:val="22"/>
          <w:szCs w:val="22"/>
          <w:lang w:val="ka-GE"/>
        </w:rPr>
        <w:lastRenderedPageBreak/>
        <w:t xml:space="preserve">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t xml:space="preserve">იმ </w:t>
      </w:r>
      <w:r w:rsidRPr="00C537C0">
        <w:rPr>
          <w:rFonts w:ascii="Sylfaen" w:hAnsi="Sylfaen"/>
          <w:bCs/>
          <w:kern w:val="32"/>
          <w:sz w:val="22"/>
          <w:szCs w:val="22"/>
          <w:lang w:val="ka-GE"/>
        </w:rPr>
        <w:t xml:space="preserve">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w:t>
      </w:r>
      <w:r w:rsidRPr="00C537C0">
        <w:rPr>
          <w:rFonts w:ascii="Sylfaen" w:hAnsi="Sylfaen"/>
          <w:bCs/>
          <w:kern w:val="32"/>
          <w:sz w:val="22"/>
          <w:szCs w:val="22"/>
          <w:lang w:val="ka-GE"/>
        </w:rPr>
        <w:lastRenderedPageBreak/>
        <w:t>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4" w:history="1">
        <w:r w:rsidRPr="00C537C0">
          <w:rPr>
            <w:rStyle w:val="Hyperlink"/>
            <w:rFonts w:ascii="Sylfaen" w:hAnsi="Sylfaen"/>
            <w:sz w:val="22"/>
            <w:szCs w:val="22"/>
            <w:lang w:val="ka-GE"/>
          </w:rPr>
          <w:t>Irina.gamzardia@telmico.ge</w:t>
        </w:r>
      </w:hyperlink>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w:t>
      </w:r>
      <w:r w:rsidRPr="00C537C0">
        <w:rPr>
          <w:rFonts w:ascii="Sylfaen" w:hAnsi="Sylfaen"/>
          <w:sz w:val="22"/>
          <w:szCs w:val="22"/>
          <w:lang w:val="ka-GE"/>
        </w:rPr>
        <w:lastRenderedPageBreak/>
        <w:t xml:space="preserve">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მიმართოს</w:t>
      </w:r>
      <w:r w:rsidRPr="004871E9">
        <w:t xml:space="preserve"> </w:t>
      </w:r>
      <w:r w:rsidRPr="004871E9">
        <w:rPr>
          <w:rFonts w:ascii="Sylfaen" w:hAnsi="Sylfaen" w:cs="Sylfaen"/>
        </w:rPr>
        <w:t>სასამართლოს</w:t>
      </w:r>
      <w:r w:rsidRPr="004871E9">
        <w:t xml:space="preserve"> </w:t>
      </w:r>
      <w:r w:rsidRPr="004871E9">
        <w:rPr>
          <w:rFonts w:ascii="Sylfaen" w:hAnsi="Sylfaen" w:cs="Sylfaen"/>
        </w:rPr>
        <w:t>სარჩელით</w:t>
      </w:r>
      <w:r w:rsidRPr="004871E9">
        <w:t xml:space="preserve"> </w:t>
      </w:r>
      <w:r w:rsidRPr="004871E9">
        <w:rPr>
          <w:rFonts w:ascii="Sylfaen" w:hAnsi="Sylfaen" w:cs="Sylfaen"/>
        </w:rPr>
        <w:t>ამგვარი</w:t>
      </w:r>
      <w:r w:rsidRPr="004871E9">
        <w:t xml:space="preserve"> </w:t>
      </w:r>
      <w:r w:rsidRPr="004871E9">
        <w:rPr>
          <w:rFonts w:ascii="Sylfaen" w:hAnsi="Sylfaen" w:cs="Sylfaen"/>
        </w:rPr>
        <w:t>მონაწილის</w:t>
      </w:r>
      <w:r w:rsidRPr="004871E9">
        <w:t xml:space="preserve"> </w:t>
      </w:r>
      <w:r w:rsidRPr="004871E9">
        <w:rPr>
          <w:rFonts w:ascii="Sylfaen" w:hAnsi="Sylfaen" w:cs="Sylfaen"/>
        </w:rPr>
        <w:t>იძულების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ასევე</w:t>
      </w:r>
      <w:r w:rsidRPr="004871E9">
        <w:t xml:space="preserve"> </w:t>
      </w:r>
      <w:r w:rsidRPr="004871E9">
        <w:rPr>
          <w:rFonts w:ascii="Sylfaen" w:hAnsi="Sylfaen" w:cs="Sylfaen"/>
        </w:rPr>
        <w:t>ზარალის</w:t>
      </w:r>
      <w:r w:rsidRPr="004871E9">
        <w:t xml:space="preserve"> </w:t>
      </w:r>
      <w:r w:rsidRPr="004871E9">
        <w:rPr>
          <w:rFonts w:ascii="Sylfaen" w:hAnsi="Sylfaen" w:cs="Sylfaen"/>
        </w:rPr>
        <w:t>ანაზღაურების</w:t>
      </w:r>
      <w:r w:rsidRPr="004871E9">
        <w:t xml:space="preserve"> </w:t>
      </w:r>
      <w:r w:rsidRPr="004871E9">
        <w:rPr>
          <w:rFonts w:ascii="Sylfaen" w:hAnsi="Sylfaen" w:cs="Sylfaen"/>
        </w:rPr>
        <w:t>შესახებ</w:t>
      </w:r>
      <w:r w:rsidRPr="004871E9">
        <w:t xml:space="preserve">, </w:t>
      </w:r>
      <w:r w:rsidRPr="004871E9">
        <w:rPr>
          <w:rFonts w:ascii="Sylfaen" w:hAnsi="Sylfaen" w:cs="Sylfaen"/>
        </w:rPr>
        <w:t>რომელიც</w:t>
      </w:r>
      <w:r w:rsidRPr="004871E9">
        <w:t xml:space="preserve"> </w:t>
      </w:r>
      <w:r w:rsidRPr="004871E9">
        <w:rPr>
          <w:rFonts w:ascii="Sylfaen" w:hAnsi="Sylfaen" w:cs="Sylfaen"/>
        </w:rPr>
        <w:t>მიადგა</w:t>
      </w:r>
      <w:r w:rsidRPr="004871E9">
        <w:t xml:space="preserve"> </w:t>
      </w:r>
      <w:r w:rsidRPr="004871E9">
        <w:rPr>
          <w:rFonts w:ascii="Sylfaen" w:hAnsi="Sylfaen" w:cs="Sylfaen"/>
        </w:rPr>
        <w:t>ხელშეკრულების</w:t>
      </w:r>
      <w:r w:rsidRPr="004871E9">
        <w:t xml:space="preserve"> </w:t>
      </w:r>
      <w:r w:rsidRPr="004871E9">
        <w:rPr>
          <w:rFonts w:ascii="Sylfaen" w:hAnsi="Sylfaen" w:cs="Sylfaen"/>
        </w:rPr>
        <w:t>დადებაზე</w:t>
      </w:r>
      <w:r w:rsidRPr="004871E9">
        <w:t xml:space="preserve"> </w:t>
      </w:r>
      <w:r w:rsidRPr="004871E9">
        <w:rPr>
          <w:rFonts w:ascii="Sylfaen" w:hAnsi="Sylfaen" w:cs="Sylfaen"/>
        </w:rPr>
        <w:t>თავის</w:t>
      </w:r>
      <w:r w:rsidRPr="004871E9">
        <w:t xml:space="preserve"> </w:t>
      </w:r>
      <w:r w:rsidRPr="004871E9">
        <w:rPr>
          <w:rFonts w:ascii="Sylfaen" w:hAnsi="Sylfaen" w:cs="Sylfaen"/>
        </w:rPr>
        <w:t>აიდების</w:t>
      </w:r>
      <w:r w:rsidRPr="004871E9">
        <w:t xml:space="preserve"> </w:t>
      </w:r>
      <w:r w:rsidRPr="004871E9">
        <w:rPr>
          <w:rFonts w:ascii="Sylfaen" w:hAnsi="Sylfaen" w:cs="Sylfaen"/>
        </w:rPr>
        <w:t>შედეგად</w:t>
      </w:r>
      <w:r w:rsidRPr="004871E9">
        <w:t xml:space="preserve">. </w:t>
      </w:r>
    </w:p>
    <w:p w14:paraId="09A8A80E" w14:textId="5AEB6F48" w:rsidR="00EA4523" w:rsidRPr="004871E9" w:rsidRDefault="009679EF" w:rsidP="004871E9">
      <w:pPr>
        <w:pStyle w:val="ListParagraph"/>
        <w:ind w:left="810"/>
        <w:contextualSpacing w:val="0"/>
        <w:jc w:val="both"/>
      </w:pPr>
      <w:r w:rsidRPr="004871E9">
        <w:rPr>
          <w:rFonts w:ascii="Sylfaen" w:hAnsi="Sylfaen" w:cs="Sylfaen"/>
        </w:rPr>
        <w:lastRenderedPageBreak/>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C537C0">
        <w:rPr>
          <w:rFonts w:ascii="Sylfaen" w:hAnsi="Sylfaen"/>
          <w:sz w:val="22"/>
          <w:szCs w:val="22"/>
          <w:lang w:val="ka-GE"/>
        </w:rPr>
        <w:t xml:space="preserve">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r w:rsidRPr="004871E9">
        <w:rPr>
          <w:rFonts w:ascii="Sylfaen" w:hAnsi="Sylfaen" w:cs="Sylfaen"/>
        </w:rPr>
        <w:t>ან</w:t>
      </w:r>
      <w:r w:rsidRPr="004871E9">
        <w:t xml:space="preserve"> </w:t>
      </w:r>
      <w:r w:rsidRPr="004871E9">
        <w:rPr>
          <w:rFonts w:ascii="Sylfaen" w:hAnsi="Sylfaen" w:cs="Sylfaen"/>
        </w:rPr>
        <w:t>დადოს</w:t>
      </w:r>
      <w:r w:rsidRPr="004871E9">
        <w:t xml:space="preserve"> </w:t>
      </w:r>
      <w:r w:rsidRPr="004871E9">
        <w:rPr>
          <w:rFonts w:ascii="Sylfaen" w:hAnsi="Sylfaen" w:cs="Sylfaen"/>
        </w:rPr>
        <w:t>ხელშეკრულება</w:t>
      </w:r>
      <w:r w:rsidRPr="004871E9">
        <w:t xml:space="preserve"> </w:t>
      </w:r>
      <w:r w:rsidRPr="004871E9">
        <w:rPr>
          <w:rFonts w:ascii="Sylfaen" w:hAnsi="Sylfaen" w:cs="Sylfaen"/>
        </w:rPr>
        <w:t>შესყიდვის</w:t>
      </w:r>
      <w:r w:rsidRPr="004871E9">
        <w:t xml:space="preserve"> </w:t>
      </w:r>
      <w:r w:rsidRPr="004871E9">
        <w:rPr>
          <w:rFonts w:ascii="Sylfaen" w:hAnsi="Sylfaen" w:cs="Sylfaen"/>
        </w:rPr>
        <w:t>მონაწილესთან</w:t>
      </w:r>
      <w:r w:rsidRPr="004871E9">
        <w:t xml:space="preserve">, </w:t>
      </w:r>
      <w:r w:rsidRPr="004871E9">
        <w:rPr>
          <w:rFonts w:ascii="Sylfaen" w:hAnsi="Sylfaen" w:cs="Sylfaen"/>
        </w:rPr>
        <w:t>რომლის</w:t>
      </w:r>
      <w:r w:rsidRPr="004871E9">
        <w:t xml:space="preserve"> </w:t>
      </w:r>
      <w:r w:rsidRPr="004871E9">
        <w:rPr>
          <w:rFonts w:ascii="Sylfaen" w:hAnsi="Sylfaen" w:cs="Sylfaen"/>
        </w:rPr>
        <w:t>განაცხადსაც</w:t>
      </w:r>
      <w:r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საბოლოო</w:t>
      </w:r>
      <w:r w:rsidR="00436A40" w:rsidRPr="004871E9">
        <w:t xml:space="preserve"> </w:t>
      </w:r>
      <w:r w:rsidR="00436A40" w:rsidRPr="004871E9">
        <w:rPr>
          <w:rFonts w:ascii="Sylfaen" w:hAnsi="Sylfaen" w:cs="Sylfaen"/>
        </w:rPr>
        <w:t>რანჟირებით</w:t>
      </w:r>
      <w:r w:rsidR="00436A40" w:rsidRPr="004871E9">
        <w:t xml:space="preserve"> </w:t>
      </w:r>
      <w:r w:rsidR="00436A40" w:rsidRPr="004871E9">
        <w:rPr>
          <w:rFonts w:ascii="Sylfaen" w:hAnsi="Sylfaen" w:cs="Sylfaen"/>
        </w:rPr>
        <w:t>მომდევნო</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ინ</w:t>
      </w:r>
      <w:r w:rsidR="00436A40" w:rsidRPr="004871E9">
        <w:t xml:space="preserve"> </w:t>
      </w:r>
      <w:r w:rsidR="00436A40" w:rsidRPr="004871E9">
        <w:rPr>
          <w:rFonts w:ascii="Sylfaen" w:hAnsi="Sylfaen" w:cs="Sylfaen"/>
        </w:rPr>
        <w:t>პირობით</w:t>
      </w:r>
      <w:r w:rsidR="00436A40" w:rsidRPr="004871E9">
        <w:t xml:space="preserve">, </w:t>
      </w:r>
      <w:r w:rsidR="00436A40" w:rsidRPr="004871E9">
        <w:rPr>
          <w:rFonts w:ascii="Sylfaen" w:hAnsi="Sylfaen" w:cs="Sylfaen"/>
        </w:rPr>
        <w:t>შესყიდვის</w:t>
      </w:r>
      <w:r w:rsidR="00436A40" w:rsidRPr="004871E9">
        <w:t xml:space="preserve"> </w:t>
      </w:r>
      <w:r w:rsidR="00436A40" w:rsidRPr="004871E9">
        <w:rPr>
          <w:rFonts w:ascii="Sylfaen" w:hAnsi="Sylfaen" w:cs="Sylfaen"/>
        </w:rPr>
        <w:t>მონაწილე</w:t>
      </w:r>
      <w:r w:rsidR="00436A40" w:rsidRPr="004871E9">
        <w:t xml:space="preserve">, </w:t>
      </w:r>
      <w:r w:rsidR="00436A40" w:rsidRPr="004871E9">
        <w:rPr>
          <w:rFonts w:ascii="Sylfaen" w:hAnsi="Sylfaen" w:cs="Sylfaen"/>
        </w:rPr>
        <w:t>რომლის</w:t>
      </w:r>
      <w:r w:rsidR="00436A40" w:rsidRPr="004871E9">
        <w:t xml:space="preserve"> </w:t>
      </w:r>
      <w:r w:rsidR="00436A40" w:rsidRPr="004871E9">
        <w:rPr>
          <w:rFonts w:ascii="Sylfaen" w:hAnsi="Sylfaen" w:cs="Sylfaen"/>
        </w:rPr>
        <w:t>განაცხადსაც</w:t>
      </w:r>
      <w:r w:rsidR="00436A40" w:rsidRPr="004871E9">
        <w:t xml:space="preserve"> </w:t>
      </w:r>
      <w:r w:rsidR="00436A40" w:rsidRPr="004871E9">
        <w:rPr>
          <w:rFonts w:ascii="Sylfaen" w:hAnsi="Sylfaen" w:cs="Sylfaen"/>
        </w:rPr>
        <w:t>მინიჭებული</w:t>
      </w:r>
      <w:r w:rsidR="00436A40" w:rsidRPr="004871E9">
        <w:t xml:space="preserve"> </w:t>
      </w:r>
      <w:r w:rsidR="00436A40" w:rsidRPr="004871E9">
        <w:rPr>
          <w:rFonts w:ascii="Sylfaen" w:hAnsi="Sylfaen" w:cs="Sylfaen"/>
        </w:rPr>
        <w:t>აქვს</w:t>
      </w:r>
      <w:r w:rsidR="00436A40" w:rsidRPr="004871E9">
        <w:t xml:space="preserve"> </w:t>
      </w:r>
      <w:r w:rsidR="00436A40" w:rsidRPr="004871E9">
        <w:rPr>
          <w:rFonts w:ascii="Sylfaen" w:hAnsi="Sylfaen" w:cs="Sylfaen"/>
        </w:rPr>
        <w:t>წინა</w:t>
      </w:r>
      <w:r w:rsidR="00436A40" w:rsidRPr="004871E9">
        <w:t xml:space="preserve"> </w:t>
      </w:r>
      <w:r w:rsidR="00436A40" w:rsidRPr="004871E9">
        <w:rPr>
          <w:rFonts w:ascii="Sylfaen" w:hAnsi="Sylfaen" w:cs="Sylfaen"/>
        </w:rPr>
        <w:t>ნომერი</w:t>
      </w:r>
      <w:r w:rsidR="00436A40" w:rsidRPr="004871E9">
        <w:t xml:space="preserve">, </w:t>
      </w:r>
      <w:r w:rsidR="00436A40" w:rsidRPr="004871E9">
        <w:rPr>
          <w:rFonts w:ascii="Sylfaen" w:hAnsi="Sylfaen" w:cs="Sylfaen"/>
        </w:rPr>
        <w:t>თავს</w:t>
      </w:r>
      <w:r w:rsidR="00436A40" w:rsidRPr="004871E9">
        <w:t xml:space="preserve"> </w:t>
      </w:r>
      <w:r w:rsidR="00436A40" w:rsidRPr="004871E9">
        <w:rPr>
          <w:rFonts w:ascii="Sylfaen" w:hAnsi="Sylfaen" w:cs="Sylfaen"/>
        </w:rPr>
        <w:t>აარიდებს</w:t>
      </w:r>
      <w:r w:rsidR="00436A40" w:rsidRPr="004871E9">
        <w:t xml:space="preserve"> </w:t>
      </w:r>
      <w:r w:rsidR="00436A40" w:rsidRPr="004871E9">
        <w:rPr>
          <w:rFonts w:ascii="Sylfaen" w:hAnsi="Sylfaen" w:cs="Sylfaen"/>
        </w:rPr>
        <w:t>ხელშეკრულების</w:t>
      </w:r>
      <w:r w:rsidR="00436A40" w:rsidRPr="004871E9">
        <w:t xml:space="preserve"> </w:t>
      </w:r>
      <w:r w:rsidR="00436A40" w:rsidRPr="004871E9">
        <w:rPr>
          <w:rFonts w:ascii="Sylfaen" w:hAnsi="Sylfaen" w:cs="Sylfaen"/>
        </w:rPr>
        <w:t>დადებას</w:t>
      </w:r>
      <w:r w:rsidR="00436A40" w:rsidRPr="004871E9">
        <w:t xml:space="preserve">, </w:t>
      </w:r>
      <w:r w:rsidR="00436A40" w:rsidRPr="004871E9">
        <w:rPr>
          <w:rFonts w:ascii="Sylfaen" w:hAnsi="Sylfaen" w:cs="Sylfaen"/>
        </w:rPr>
        <w:t>და</w:t>
      </w:r>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r w:rsidRPr="000234B1">
        <w:rPr>
          <w:rStyle w:val="FontStyle128"/>
          <w:rFonts w:ascii="Sylfaen" w:eastAsiaTheme="majorEastAsia" w:hAnsi="Sylfaen"/>
          <w:sz w:val="22"/>
          <w:szCs w:val="22"/>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r w:rsidRPr="004871E9">
        <w:rPr>
          <w:rFonts w:ascii="Sylfaen" w:hAnsi="Sylfaen" w:cs="Sylfaen"/>
        </w:rPr>
        <w:t>შესყიდვის</w:t>
      </w:r>
      <w:r w:rsidRPr="004871E9">
        <w:t xml:space="preserve"> </w:t>
      </w:r>
      <w:r w:rsidRPr="004871E9">
        <w:rPr>
          <w:rFonts w:ascii="Sylfaen" w:hAnsi="Sylfaen" w:cs="Sylfaen"/>
        </w:rPr>
        <w:t>მონაწილის</w:t>
      </w:r>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 xml:space="preserve">მონაწილე უნდა შეესაბამებოდეს შემდეგ სავალდებულო </w:t>
      </w:r>
      <w:r w:rsidRPr="00C537C0">
        <w:rPr>
          <w:rFonts w:ascii="Sylfaen" w:hAnsi="Sylfaen"/>
          <w:sz w:val="22"/>
          <w:szCs w:val="22"/>
          <w:lang w:val="ka-GE"/>
        </w:rPr>
        <w:lastRenderedPageBreak/>
        <w:t>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8"/>
    <w:bookmarkEnd w:id="89"/>
    <w:bookmarkEnd w:id="90"/>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1"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w:t>
      </w:r>
      <w:r w:rsidR="00BD21CC" w:rsidRPr="001B4536">
        <w:rPr>
          <w:rFonts w:ascii="Sylfaen" w:hAnsi="Sylfaen"/>
          <w:sz w:val="22"/>
          <w:szCs w:val="22"/>
          <w:lang w:val="ka-GE"/>
        </w:rPr>
        <w:lastRenderedPageBreak/>
        <w:t xml:space="preserve">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Toc422210022"/>
      <w:bookmarkStart w:id="101" w:name="_Toc422226842"/>
      <w:bookmarkStart w:id="102" w:name="_Toc422244194"/>
      <w:r w:rsidRPr="000234B1">
        <w:rPr>
          <w:rFonts w:ascii="Sylfaen" w:hAnsi="Sylfaen"/>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w:t>
      </w:r>
      <w:r w:rsidRPr="000234B1">
        <w:rPr>
          <w:rFonts w:ascii="Sylfaen" w:hAnsi="Sylfaen"/>
          <w:sz w:val="22"/>
          <w:szCs w:val="22"/>
          <w:lang w:val="ka-GE"/>
        </w:rPr>
        <w:lastRenderedPageBreak/>
        <w:t xml:space="preserve">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55B1B31C"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4F7296">
        <w:rPr>
          <w:rFonts w:ascii="Sylfaen" w:hAnsi="Sylfaen"/>
          <w:b/>
          <w:sz w:val="22"/>
          <w:szCs w:val="22"/>
          <w:u w:val="single"/>
          <w:lang w:val="ka-GE"/>
        </w:rPr>
        <w:t>5</w:t>
      </w:r>
      <w:r w:rsidR="00262ABC" w:rsidRPr="001B4536">
        <w:rPr>
          <w:rFonts w:ascii="Sylfaen" w:hAnsi="Sylfaen"/>
          <w:b/>
          <w:sz w:val="22"/>
          <w:szCs w:val="22"/>
          <w:u w:val="single"/>
          <w:lang w:val="ka-GE"/>
        </w:rPr>
        <w:t>.000</w:t>
      </w:r>
      <w:r w:rsidR="00275B54">
        <w:rPr>
          <w:rFonts w:ascii="Sylfaen" w:hAnsi="Sylfaen"/>
          <w:b/>
          <w:sz w:val="22"/>
          <w:szCs w:val="22"/>
          <w:u w:val="single"/>
          <w:lang w:val="ka-GE"/>
        </w:rPr>
        <w:t>51</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175" w:type="pct"/>
        <w:tblInd w:w="-460" w:type="dxa"/>
        <w:tblLook w:val="04A0" w:firstRow="1" w:lastRow="0" w:firstColumn="1" w:lastColumn="0" w:noHBand="0" w:noVBand="1"/>
      </w:tblPr>
      <w:tblGrid>
        <w:gridCol w:w="720"/>
        <w:gridCol w:w="9360"/>
      </w:tblGrid>
      <w:tr w:rsidR="00526E17" w:rsidRPr="001B4536" w14:paraId="7E2E6C3F" w14:textId="77777777" w:rsidTr="00182A82">
        <w:trPr>
          <w:trHeight w:val="1315"/>
        </w:trPr>
        <w:tc>
          <w:tcPr>
            <w:tcW w:w="357"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526E17" w:rsidRPr="001B4536" w:rsidRDefault="00526E1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4643"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526E17" w:rsidRPr="001B4536" w:rsidRDefault="00526E1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r>
      <w:tr w:rsidR="00462084" w:rsidRPr="00162ECF" w14:paraId="5FDA4795" w14:textId="77777777" w:rsidTr="00182A82">
        <w:trPr>
          <w:trHeight w:val="510"/>
        </w:trPr>
        <w:tc>
          <w:tcPr>
            <w:tcW w:w="357" w:type="pct"/>
            <w:tcBorders>
              <w:top w:val="single" w:sz="4" w:space="0" w:color="auto"/>
              <w:left w:val="single" w:sz="4" w:space="0" w:color="auto"/>
              <w:bottom w:val="single" w:sz="4" w:space="0" w:color="auto"/>
              <w:right w:val="single" w:sz="4" w:space="0" w:color="auto"/>
            </w:tcBorders>
            <w:vAlign w:val="center"/>
          </w:tcPr>
          <w:p w14:paraId="2CD0CA6F" w14:textId="7F2ABF70" w:rsidR="00462084" w:rsidRDefault="00462084" w:rsidP="00462084">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4643" w:type="pct"/>
            <w:tcBorders>
              <w:top w:val="single" w:sz="4" w:space="0" w:color="auto"/>
              <w:left w:val="single" w:sz="4" w:space="0" w:color="auto"/>
              <w:bottom w:val="single" w:sz="4" w:space="0" w:color="auto"/>
              <w:right w:val="single" w:sz="4" w:space="0" w:color="auto"/>
            </w:tcBorders>
          </w:tcPr>
          <w:p w14:paraId="2248B73E" w14:textId="796A54E6" w:rsidR="00275B54" w:rsidRPr="00275B54" w:rsidRDefault="00275B54" w:rsidP="00275B54">
            <w:pPr>
              <w:rPr>
                <w:rFonts w:ascii="Sylfaen" w:hAnsi="Sylfaen" w:cs="Sylfaen"/>
                <w:bCs/>
                <w:sz w:val="22"/>
                <w:szCs w:val="22"/>
                <w:lang w:val="ka-GE"/>
              </w:rPr>
            </w:pPr>
            <w:r w:rsidRPr="00275B54">
              <w:rPr>
                <w:rFonts w:ascii="Sylfaen" w:hAnsi="Sylfaen" w:cs="Sylfaen"/>
                <w:bCs/>
                <w:sz w:val="22"/>
                <w:szCs w:val="22"/>
                <w:lang w:val="ka-GE"/>
              </w:rPr>
              <w:t xml:space="preserve">ინფორმაციული უსაფრთხოების აუდიტი </w:t>
            </w:r>
          </w:p>
          <w:p w14:paraId="60F2DB77" w14:textId="75824973" w:rsidR="00462084" w:rsidRPr="00462084" w:rsidRDefault="00462084" w:rsidP="00462084">
            <w:pPr>
              <w:spacing w:line="276" w:lineRule="auto"/>
              <w:contextualSpacing/>
              <w:rPr>
                <w:rFonts w:ascii="Sylfaen" w:hAnsi="Sylfaen"/>
                <w:bCs/>
                <w:sz w:val="22"/>
                <w:szCs w:val="22"/>
                <w:lang w:val="ka-GE"/>
              </w:rPr>
            </w:pP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623AA9A1"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275B54">
        <w:rPr>
          <w:rFonts w:ascii="Sylfaen" w:hAnsi="Sylfaen" w:cs="Sylfaen"/>
          <w:b/>
          <w:sz w:val="22"/>
          <w:szCs w:val="22"/>
          <w:lang w:val="ka-GE"/>
        </w:rPr>
        <w:t>25 130.59</w:t>
      </w:r>
      <w:r w:rsidR="00526E17">
        <w:rPr>
          <w:rFonts w:ascii="Sylfaen" w:hAnsi="Sylfaen" w:cs="Sylfaen"/>
          <w:b/>
          <w:sz w:val="22"/>
          <w:szCs w:val="22"/>
          <w:lang w:val="ka-GE"/>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4"/>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25"/>
      <w:headerReference w:type="default" r:id="rId26"/>
      <w:footerReference w:type="even" r:id="rId27"/>
      <w:footerReference w:type="default" r:id="rId28"/>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7CBD2" w14:textId="77777777" w:rsidR="00035C50" w:rsidRDefault="00035C50">
      <w:r>
        <w:separator/>
      </w:r>
    </w:p>
  </w:endnote>
  <w:endnote w:type="continuationSeparator" w:id="0">
    <w:p w14:paraId="2252511B" w14:textId="77777777" w:rsidR="00035C50" w:rsidRDefault="0003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80977" w14:textId="77777777" w:rsidR="00035C50" w:rsidRDefault="00035C50">
      <w:r>
        <w:separator/>
      </w:r>
    </w:p>
  </w:footnote>
  <w:footnote w:type="continuationSeparator" w:id="0">
    <w:p w14:paraId="473D53AA" w14:textId="77777777" w:rsidR="00035C50" w:rsidRDefault="0003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35C50"/>
    <w:rsid w:val="000445F3"/>
    <w:rsid w:val="00051AE0"/>
    <w:rsid w:val="0007102A"/>
    <w:rsid w:val="000712A1"/>
    <w:rsid w:val="0008616E"/>
    <w:rsid w:val="00087565"/>
    <w:rsid w:val="00091492"/>
    <w:rsid w:val="000C383D"/>
    <w:rsid w:val="000C7E81"/>
    <w:rsid w:val="000D136C"/>
    <w:rsid w:val="000D1719"/>
    <w:rsid w:val="000D764B"/>
    <w:rsid w:val="000E4609"/>
    <w:rsid w:val="000E7C52"/>
    <w:rsid w:val="000F0031"/>
    <w:rsid w:val="000F37A3"/>
    <w:rsid w:val="00105A79"/>
    <w:rsid w:val="00112F81"/>
    <w:rsid w:val="001139EA"/>
    <w:rsid w:val="001253D2"/>
    <w:rsid w:val="0013106B"/>
    <w:rsid w:val="00154624"/>
    <w:rsid w:val="00162ECF"/>
    <w:rsid w:val="00166F8E"/>
    <w:rsid w:val="001747EA"/>
    <w:rsid w:val="001760B7"/>
    <w:rsid w:val="00182A82"/>
    <w:rsid w:val="001A3B73"/>
    <w:rsid w:val="001B2E8A"/>
    <w:rsid w:val="001B4536"/>
    <w:rsid w:val="001B484B"/>
    <w:rsid w:val="001B6E0A"/>
    <w:rsid w:val="001B72A2"/>
    <w:rsid w:val="001C00B3"/>
    <w:rsid w:val="001C69CF"/>
    <w:rsid w:val="001D23CB"/>
    <w:rsid w:val="001D2B6B"/>
    <w:rsid w:val="001D3EF4"/>
    <w:rsid w:val="001E07FA"/>
    <w:rsid w:val="001E5B5D"/>
    <w:rsid w:val="001F20B8"/>
    <w:rsid w:val="001F79BC"/>
    <w:rsid w:val="001F7A9D"/>
    <w:rsid w:val="00200B9C"/>
    <w:rsid w:val="00201D4C"/>
    <w:rsid w:val="00201EC7"/>
    <w:rsid w:val="00213419"/>
    <w:rsid w:val="00216457"/>
    <w:rsid w:val="00220632"/>
    <w:rsid w:val="0022570B"/>
    <w:rsid w:val="00230827"/>
    <w:rsid w:val="00241D28"/>
    <w:rsid w:val="00250348"/>
    <w:rsid w:val="00253459"/>
    <w:rsid w:val="00256D1D"/>
    <w:rsid w:val="00257904"/>
    <w:rsid w:val="00262ABC"/>
    <w:rsid w:val="00263ABD"/>
    <w:rsid w:val="00266A6D"/>
    <w:rsid w:val="00270797"/>
    <w:rsid w:val="00275B54"/>
    <w:rsid w:val="00276294"/>
    <w:rsid w:val="00280463"/>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2F634D"/>
    <w:rsid w:val="003009E3"/>
    <w:rsid w:val="003013AD"/>
    <w:rsid w:val="00304F37"/>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A315C"/>
    <w:rsid w:val="003A593D"/>
    <w:rsid w:val="003B1EDE"/>
    <w:rsid w:val="003C0DF8"/>
    <w:rsid w:val="003C131A"/>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084"/>
    <w:rsid w:val="004627E0"/>
    <w:rsid w:val="00472A95"/>
    <w:rsid w:val="00485EFC"/>
    <w:rsid w:val="004871E9"/>
    <w:rsid w:val="0048781C"/>
    <w:rsid w:val="00490EAA"/>
    <w:rsid w:val="00491FA7"/>
    <w:rsid w:val="00492FD3"/>
    <w:rsid w:val="00496B3A"/>
    <w:rsid w:val="004A6091"/>
    <w:rsid w:val="004B2422"/>
    <w:rsid w:val="004B3BED"/>
    <w:rsid w:val="004B56C1"/>
    <w:rsid w:val="004C4110"/>
    <w:rsid w:val="004D3F8F"/>
    <w:rsid w:val="004E0CB8"/>
    <w:rsid w:val="004E3B0C"/>
    <w:rsid w:val="004F0B2F"/>
    <w:rsid w:val="004F7296"/>
    <w:rsid w:val="004F7CD7"/>
    <w:rsid w:val="00500C45"/>
    <w:rsid w:val="00505AF6"/>
    <w:rsid w:val="00506502"/>
    <w:rsid w:val="00506A10"/>
    <w:rsid w:val="00512D9A"/>
    <w:rsid w:val="00515AD5"/>
    <w:rsid w:val="005256BE"/>
    <w:rsid w:val="00526E17"/>
    <w:rsid w:val="00526E2D"/>
    <w:rsid w:val="00531A1A"/>
    <w:rsid w:val="00536805"/>
    <w:rsid w:val="00540316"/>
    <w:rsid w:val="00544BF0"/>
    <w:rsid w:val="00545973"/>
    <w:rsid w:val="005466A9"/>
    <w:rsid w:val="00555AC4"/>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F45CA"/>
    <w:rsid w:val="005F67FF"/>
    <w:rsid w:val="00607969"/>
    <w:rsid w:val="00612E5F"/>
    <w:rsid w:val="006169B9"/>
    <w:rsid w:val="00620A2F"/>
    <w:rsid w:val="0062475B"/>
    <w:rsid w:val="0063501D"/>
    <w:rsid w:val="00637CAE"/>
    <w:rsid w:val="00640C90"/>
    <w:rsid w:val="00643752"/>
    <w:rsid w:val="00645127"/>
    <w:rsid w:val="00654C5F"/>
    <w:rsid w:val="0065722A"/>
    <w:rsid w:val="00666C7C"/>
    <w:rsid w:val="00676133"/>
    <w:rsid w:val="00677938"/>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405C0"/>
    <w:rsid w:val="00750F11"/>
    <w:rsid w:val="007516C9"/>
    <w:rsid w:val="00753FFF"/>
    <w:rsid w:val="00760134"/>
    <w:rsid w:val="00760FFA"/>
    <w:rsid w:val="0077410B"/>
    <w:rsid w:val="00774711"/>
    <w:rsid w:val="00775E86"/>
    <w:rsid w:val="0078008C"/>
    <w:rsid w:val="00780E9A"/>
    <w:rsid w:val="0078178A"/>
    <w:rsid w:val="00781D80"/>
    <w:rsid w:val="00795F5C"/>
    <w:rsid w:val="007B1910"/>
    <w:rsid w:val="007B3CB1"/>
    <w:rsid w:val="007C5025"/>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B1E20"/>
    <w:rsid w:val="008D029B"/>
    <w:rsid w:val="008D1960"/>
    <w:rsid w:val="008F4F89"/>
    <w:rsid w:val="008F78F8"/>
    <w:rsid w:val="00927755"/>
    <w:rsid w:val="009345E4"/>
    <w:rsid w:val="009449C5"/>
    <w:rsid w:val="0094543E"/>
    <w:rsid w:val="00946099"/>
    <w:rsid w:val="009679EF"/>
    <w:rsid w:val="009769DE"/>
    <w:rsid w:val="00991676"/>
    <w:rsid w:val="009A7D34"/>
    <w:rsid w:val="009B0884"/>
    <w:rsid w:val="009B3988"/>
    <w:rsid w:val="009C37E7"/>
    <w:rsid w:val="009E2900"/>
    <w:rsid w:val="009F458B"/>
    <w:rsid w:val="00A00143"/>
    <w:rsid w:val="00A03A9E"/>
    <w:rsid w:val="00A158DA"/>
    <w:rsid w:val="00A17556"/>
    <w:rsid w:val="00A2029B"/>
    <w:rsid w:val="00A34DCB"/>
    <w:rsid w:val="00A35C91"/>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323A3"/>
    <w:rsid w:val="00B36503"/>
    <w:rsid w:val="00B4153E"/>
    <w:rsid w:val="00B55C72"/>
    <w:rsid w:val="00B6155C"/>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C07A80"/>
    <w:rsid w:val="00C149C0"/>
    <w:rsid w:val="00C1594D"/>
    <w:rsid w:val="00C21756"/>
    <w:rsid w:val="00C27578"/>
    <w:rsid w:val="00C40FD3"/>
    <w:rsid w:val="00C46030"/>
    <w:rsid w:val="00C47691"/>
    <w:rsid w:val="00C537C0"/>
    <w:rsid w:val="00C54B74"/>
    <w:rsid w:val="00C5559B"/>
    <w:rsid w:val="00C63F7B"/>
    <w:rsid w:val="00C7173F"/>
    <w:rsid w:val="00C71FBB"/>
    <w:rsid w:val="00C7277E"/>
    <w:rsid w:val="00C845F5"/>
    <w:rsid w:val="00C941DF"/>
    <w:rsid w:val="00CC669D"/>
    <w:rsid w:val="00CD1DAE"/>
    <w:rsid w:val="00CE250A"/>
    <w:rsid w:val="00CF1772"/>
    <w:rsid w:val="00CF3467"/>
    <w:rsid w:val="00D03132"/>
    <w:rsid w:val="00D06795"/>
    <w:rsid w:val="00D108D3"/>
    <w:rsid w:val="00D1571E"/>
    <w:rsid w:val="00D23EBE"/>
    <w:rsid w:val="00D26AE5"/>
    <w:rsid w:val="00D30156"/>
    <w:rsid w:val="00D309B6"/>
    <w:rsid w:val="00D4070E"/>
    <w:rsid w:val="00D425EA"/>
    <w:rsid w:val="00D432F2"/>
    <w:rsid w:val="00D46178"/>
    <w:rsid w:val="00D46DF1"/>
    <w:rsid w:val="00D5088F"/>
    <w:rsid w:val="00D515C2"/>
    <w:rsid w:val="00D52C55"/>
    <w:rsid w:val="00D707A4"/>
    <w:rsid w:val="00D837AB"/>
    <w:rsid w:val="00D9013C"/>
    <w:rsid w:val="00D952DE"/>
    <w:rsid w:val="00DA3EB1"/>
    <w:rsid w:val="00DB10C7"/>
    <w:rsid w:val="00DC0EF5"/>
    <w:rsid w:val="00DC1063"/>
    <w:rsid w:val="00DC71A1"/>
    <w:rsid w:val="00DD08A4"/>
    <w:rsid w:val="00DD0ACB"/>
    <w:rsid w:val="00DD25EE"/>
    <w:rsid w:val="00DE1075"/>
    <w:rsid w:val="00DE725D"/>
    <w:rsid w:val="00DF7D26"/>
    <w:rsid w:val="00E017D9"/>
    <w:rsid w:val="00E02CF8"/>
    <w:rsid w:val="00E02CF9"/>
    <w:rsid w:val="00E05AF5"/>
    <w:rsid w:val="00E12960"/>
    <w:rsid w:val="00E200A7"/>
    <w:rsid w:val="00E22E03"/>
    <w:rsid w:val="00E237F9"/>
    <w:rsid w:val="00E301E6"/>
    <w:rsid w:val="00E33230"/>
    <w:rsid w:val="00E53B7F"/>
    <w:rsid w:val="00E54ED5"/>
    <w:rsid w:val="00E566AD"/>
    <w:rsid w:val="00E75E5F"/>
    <w:rsid w:val="00E94777"/>
    <w:rsid w:val="00EA1DFC"/>
    <w:rsid w:val="00EA35B7"/>
    <w:rsid w:val="00EA4523"/>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7772">
      <w:bodyDiv w:val="1"/>
      <w:marLeft w:val="0"/>
      <w:marRight w:val="0"/>
      <w:marTop w:val="0"/>
      <w:marBottom w:val="0"/>
      <w:divBdr>
        <w:top w:val="none" w:sz="0" w:space="0" w:color="auto"/>
        <w:left w:val="none" w:sz="0" w:space="0" w:color="auto"/>
        <w:bottom w:val="none" w:sz="0" w:space="0" w:color="auto"/>
        <w:right w:val="none" w:sz="0" w:space="0" w:color="auto"/>
      </w:divBdr>
    </w:div>
    <w:div w:id="183860479">
      <w:bodyDiv w:val="1"/>
      <w:marLeft w:val="0"/>
      <w:marRight w:val="0"/>
      <w:marTop w:val="0"/>
      <w:marBottom w:val="0"/>
      <w:divBdr>
        <w:top w:val="none" w:sz="0" w:space="0" w:color="auto"/>
        <w:left w:val="none" w:sz="0" w:space="0" w:color="auto"/>
        <w:bottom w:val="none" w:sz="0" w:space="0" w:color="auto"/>
        <w:right w:val="none" w:sz="0" w:space="0" w:color="auto"/>
      </w:divBdr>
    </w:div>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606235017">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74976448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etenders.ge"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www.etenders.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asi.ge"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tenders.ge" TargetMode="External"/><Relationship Id="rId20" Type="http://schemas.openxmlformats.org/officeDocument/2006/relationships/hyperlink" Target="mailto:procur&#1077;ment@telmico.g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rina.gamzardia@telmico.ge" TargetMode="Externa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http://www.telmico.ge"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nders.telasi.ge/" TargetMode="External"/><Relationship Id="rId27" Type="http://schemas.openxmlformats.org/officeDocument/2006/relationships/footer" Target="foot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18</Pages>
  <Words>7238</Words>
  <Characters>41257</Characters>
  <Application>Microsoft Office Word</Application>
  <DocSecurity>0</DocSecurity>
  <Lines>343</Lines>
  <Paragraphs>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74</cp:revision>
  <dcterms:created xsi:type="dcterms:W3CDTF">2022-05-05T11:20:00Z</dcterms:created>
  <dcterms:modified xsi:type="dcterms:W3CDTF">2025-09-09T10:49:00Z</dcterms:modified>
</cp:coreProperties>
</file>